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5" w:rsidRPr="00200614" w:rsidRDefault="007057F5" w:rsidP="007057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61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200614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болезнями органов дыхания </w:t>
      </w:r>
      <w:r>
        <w:rPr>
          <w:rFonts w:ascii="Times New Roman" w:hAnsi="Times New Roman" w:cs="Times New Roman"/>
          <w:b/>
          <w:sz w:val="26"/>
          <w:szCs w:val="26"/>
        </w:rPr>
        <w:t>– внебюджетная путёвка</w:t>
      </w:r>
    </w:p>
    <w:p w:rsidR="007057F5" w:rsidRPr="00200614" w:rsidRDefault="007057F5" w:rsidP="007057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 xml:space="preserve">Показания для выбора данной программы: </w:t>
      </w:r>
    </w:p>
    <w:p w:rsidR="007057F5" w:rsidRPr="00221294" w:rsidRDefault="007057F5" w:rsidP="007057F5">
      <w:pPr>
        <w:jc w:val="both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- хронические заболевания нижних дыхательных путей, другие болезни органов дыхания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7057F5" w:rsidRPr="00221294" w:rsidTr="00946EED"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221294" w:rsidRDefault="007057F5" w:rsidP="00946EED">
            <w:pPr>
              <w:jc w:val="center"/>
              <w:rPr>
                <w:sz w:val="22"/>
                <w:szCs w:val="22"/>
              </w:rPr>
            </w:pPr>
            <w:r w:rsidRPr="00221294">
              <w:rPr>
                <w:sz w:val="22"/>
                <w:szCs w:val="22"/>
              </w:rPr>
              <w:t>код по МКБ-10:</w:t>
            </w:r>
          </w:p>
          <w:p w:rsidR="007057F5" w:rsidRPr="00221294" w:rsidRDefault="007057F5" w:rsidP="00946EED">
            <w:pPr>
              <w:jc w:val="center"/>
              <w:rPr>
                <w:b/>
                <w:sz w:val="22"/>
                <w:szCs w:val="22"/>
              </w:rPr>
            </w:pP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41,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42,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43.1,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43.2,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43.8,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43.9,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44.8,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45.8,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45.1,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45.9,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47,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96.1,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 xml:space="preserve">96.9, </w:t>
            </w:r>
            <w:r w:rsidRPr="00221294">
              <w:rPr>
                <w:b/>
                <w:sz w:val="22"/>
                <w:szCs w:val="22"/>
                <w:lang w:val="en-US"/>
              </w:rPr>
              <w:t>J</w:t>
            </w:r>
            <w:r w:rsidRPr="00221294">
              <w:rPr>
                <w:b/>
                <w:sz w:val="22"/>
                <w:szCs w:val="22"/>
              </w:rPr>
              <w:t>98.3</w:t>
            </w:r>
          </w:p>
        </w:tc>
      </w:tr>
    </w:tbl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Категория: взрослые.</w:t>
      </w: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Фаза заболевания: хроническая.</w:t>
      </w: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Стадия: ремиссии.</w:t>
      </w: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Осложнения: без осложнений</w:t>
      </w:r>
    </w:p>
    <w:p w:rsidR="007057F5" w:rsidRPr="00221294" w:rsidRDefault="007057F5" w:rsidP="007057F5">
      <w:pPr>
        <w:spacing w:after="0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7057F5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7057F5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F5" w:rsidRPr="00461AEC" w:rsidRDefault="007057F5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Спирометрия</w:t>
            </w:r>
            <w:r w:rsidRPr="00461AEC">
              <w:rPr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580B88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580B88">
              <w:rPr>
                <w:sz w:val="22"/>
                <w:szCs w:val="22"/>
                <w:lang w:eastAsia="ru-RU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580B88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580B88">
              <w:rPr>
                <w:sz w:val="22"/>
                <w:szCs w:val="22"/>
                <w:lang w:eastAsia="ru-RU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</w:tr>
      <w:tr w:rsidR="007057F5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минеральные (нарзанные) или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7057F5" w:rsidRPr="00461AEC" w:rsidTr="00946EED">
        <w:trPr>
          <w:trHeight w:val="10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Аппликации иловой грязи или 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парафин-озокерит на грудную клетку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 xml:space="preserve">Аппаратная физиотерапия на грудную клетку – </w:t>
            </w:r>
            <w:r w:rsidRPr="00464D60">
              <w:rPr>
                <w:b/>
                <w:sz w:val="22"/>
                <w:szCs w:val="22"/>
                <w:lang w:eastAsia="ru-RU"/>
              </w:rPr>
              <w:t>один из видов</w:t>
            </w:r>
            <w:r w:rsidRPr="00464D60">
              <w:rPr>
                <w:sz w:val="22"/>
                <w:szCs w:val="22"/>
                <w:lang w:eastAsia="ru-RU"/>
              </w:rPr>
              <w:t>: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интерференционные токи,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синусоидальные модулированные токи,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диадинамические токи,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электрофорез лекарственных средств,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воздействие низкоинтенсивным лазерным излучением,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воздействие высокоинтенсивным лазерным излучением,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магнитотерапия,</w:t>
            </w:r>
          </w:p>
          <w:p w:rsidR="007057F5" w:rsidRPr="00464D60" w:rsidRDefault="007057F5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464D60">
              <w:rPr>
                <w:sz w:val="22"/>
                <w:szCs w:val="22"/>
                <w:lang w:eastAsia="ru-RU"/>
              </w:rPr>
              <w:t>- КВЧ-терапия,</w:t>
            </w:r>
          </w:p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4D60">
              <w:rPr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</w:t>
            </w:r>
            <w:r>
              <w:rPr>
                <w:sz w:val="22"/>
                <w:szCs w:val="22"/>
                <w:lang w:bidi="ar-SA"/>
              </w:rPr>
              <w:t>рапия)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7057F5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7057F5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19552E" w:rsidRDefault="007057F5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Ингаляции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7057F5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7057F5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Массаж </w:t>
            </w:r>
            <w:r>
              <w:rPr>
                <w:sz w:val="22"/>
                <w:szCs w:val="22"/>
                <w:lang w:bidi="ar-SA"/>
              </w:rPr>
              <w:t>грудной клетки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766699" w:rsidRDefault="007057F5" w:rsidP="00946EED">
            <w:pPr>
              <w:rPr>
                <w:sz w:val="22"/>
                <w:szCs w:val="22"/>
                <w:lang w:bidi="ar-SA"/>
              </w:rPr>
            </w:pPr>
            <w:r w:rsidRPr="00766699">
              <w:rPr>
                <w:sz w:val="22"/>
                <w:szCs w:val="22"/>
                <w:lang w:bidi="ar-SA"/>
              </w:rPr>
              <w:t>ЛФК при заболе</w:t>
            </w:r>
            <w:r>
              <w:rPr>
                <w:sz w:val="22"/>
                <w:szCs w:val="22"/>
                <w:lang w:bidi="ar-SA"/>
              </w:rPr>
              <w:t>ваниях при болезнях бронхолёгочной системы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7057F5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5" w:rsidRPr="00461AEC" w:rsidRDefault="007057F5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5" w:rsidRPr="00461AEC" w:rsidRDefault="007057F5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7057F5" w:rsidRPr="00461AEC" w:rsidRDefault="007057F5" w:rsidP="007057F5">
      <w:pPr>
        <w:rPr>
          <w:rFonts w:ascii="Times New Roman" w:hAnsi="Times New Roman" w:cs="Times New Roman"/>
        </w:rPr>
      </w:pPr>
    </w:p>
    <w:p w:rsidR="007057F5" w:rsidRPr="00221294" w:rsidRDefault="007057F5" w:rsidP="007057F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21294">
        <w:rPr>
          <w:rFonts w:ascii="Times New Roman" w:hAnsi="Times New Roman" w:cs="Times New Roman"/>
        </w:rPr>
        <w:t xml:space="preserve">Программа составлена на основании </w:t>
      </w:r>
      <w:r w:rsidRPr="00221294">
        <w:rPr>
          <w:rFonts w:ascii="Times New Roman" w:hAnsi="Times New Roman" w:cs="Times New Roman"/>
          <w:u w:val="single"/>
        </w:rPr>
        <w:t xml:space="preserve">стандарта </w:t>
      </w:r>
    </w:p>
    <w:p w:rsidR="007057F5" w:rsidRPr="00221294" w:rsidRDefault="007057F5" w:rsidP="007057F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21294">
        <w:rPr>
          <w:rFonts w:ascii="Times New Roman" w:hAnsi="Times New Roman" w:cs="Times New Roman"/>
          <w:u w:val="single"/>
        </w:rPr>
        <w:t xml:space="preserve">санаторно-курортной помощи больным </w:t>
      </w:r>
    </w:p>
    <w:p w:rsidR="007057F5" w:rsidRPr="00221294" w:rsidRDefault="007057F5" w:rsidP="007057F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21294">
        <w:rPr>
          <w:rFonts w:ascii="Times New Roman" w:hAnsi="Times New Roman" w:cs="Times New Roman"/>
          <w:u w:val="single"/>
        </w:rPr>
        <w:t>с болезнями органов дыхания</w:t>
      </w:r>
    </w:p>
    <w:p w:rsidR="007057F5" w:rsidRPr="00221294" w:rsidRDefault="007057F5" w:rsidP="007057F5">
      <w:pPr>
        <w:spacing w:after="0"/>
        <w:jc w:val="right"/>
        <w:rPr>
          <w:rFonts w:ascii="Times New Roman" w:hAnsi="Times New Roman" w:cs="Times New Roman"/>
        </w:rPr>
      </w:pPr>
      <w:r w:rsidRPr="00221294">
        <w:rPr>
          <w:rFonts w:ascii="Times New Roman" w:hAnsi="Times New Roman" w:cs="Times New Roman"/>
        </w:rPr>
        <w:t xml:space="preserve">(Приказ Минздравсоцразвития № 212 от 22 ноября 2004 г.) </w:t>
      </w:r>
    </w:p>
    <w:p w:rsidR="007057F5" w:rsidRPr="00221294" w:rsidRDefault="007057F5" w:rsidP="007057F5"/>
    <w:p w:rsidR="00975209" w:rsidRDefault="00975209">
      <w:bookmarkStart w:id="0" w:name="_GoBack"/>
      <w:bookmarkEnd w:id="0"/>
    </w:p>
    <w:sectPr w:rsidR="009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9"/>
    <w:rsid w:val="007057F5"/>
    <w:rsid w:val="00810429"/>
    <w:rsid w:val="009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50CA-F688-4285-B643-72BCD2A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2019-08-16T08:32:00Z</dcterms:created>
  <dcterms:modified xsi:type="dcterms:W3CDTF">2019-08-16T08:34:00Z</dcterms:modified>
</cp:coreProperties>
</file>