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23" w:rsidRPr="00574222" w:rsidRDefault="00E27A23" w:rsidP="00E27A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4222">
        <w:rPr>
          <w:rFonts w:ascii="Times New Roman" w:hAnsi="Times New Roman" w:cs="Times New Roman"/>
          <w:b/>
          <w:sz w:val="26"/>
          <w:szCs w:val="26"/>
        </w:rPr>
        <w:t>Программа</w:t>
      </w:r>
      <w:r>
        <w:rPr>
          <w:rFonts w:ascii="Times New Roman" w:hAnsi="Times New Roman" w:cs="Times New Roman"/>
          <w:b/>
          <w:sz w:val="26"/>
          <w:szCs w:val="26"/>
        </w:rPr>
        <w:t xml:space="preserve"> медицинской</w:t>
      </w:r>
      <w:r w:rsidRPr="00574222">
        <w:rPr>
          <w:rFonts w:ascii="Times New Roman" w:hAnsi="Times New Roman" w:cs="Times New Roman"/>
          <w:b/>
          <w:sz w:val="26"/>
          <w:szCs w:val="26"/>
        </w:rPr>
        <w:t xml:space="preserve"> реабилитации пациентов с заболеваниями и последствиями травм спинного и головного мозга </w:t>
      </w:r>
      <w:r>
        <w:rPr>
          <w:rFonts w:ascii="Times New Roman" w:hAnsi="Times New Roman" w:cs="Times New Roman"/>
          <w:b/>
          <w:sz w:val="26"/>
          <w:szCs w:val="26"/>
        </w:rPr>
        <w:t>– внебюджетная путёвка</w:t>
      </w:r>
    </w:p>
    <w:p w:rsidR="00E27A23" w:rsidRDefault="00E27A23" w:rsidP="00E27A23">
      <w:pPr>
        <w:rPr>
          <w:rFonts w:ascii="Times New Roman" w:hAnsi="Times New Roman" w:cs="Times New Roman"/>
          <w:sz w:val="22"/>
          <w:szCs w:val="22"/>
        </w:rPr>
      </w:pPr>
    </w:p>
    <w:p w:rsidR="00E27A23" w:rsidRPr="00CB03E7" w:rsidRDefault="00E27A23" w:rsidP="00E27A23">
      <w:pPr>
        <w:rPr>
          <w:rFonts w:ascii="Times New Roman" w:hAnsi="Times New Roman" w:cs="Times New Roman"/>
          <w:sz w:val="22"/>
          <w:szCs w:val="22"/>
        </w:rPr>
      </w:pPr>
      <w:r w:rsidRPr="00CB03E7">
        <w:rPr>
          <w:rFonts w:ascii="Times New Roman" w:hAnsi="Times New Roman" w:cs="Times New Roman"/>
          <w:sz w:val="22"/>
          <w:szCs w:val="22"/>
        </w:rPr>
        <w:t>Показания для выбора этой программы:</w:t>
      </w:r>
    </w:p>
    <w:p w:rsidR="00E27A23" w:rsidRPr="00CB03E7" w:rsidRDefault="00E27A23" w:rsidP="00E27A23">
      <w:pPr>
        <w:rPr>
          <w:rFonts w:ascii="Times New Roman" w:hAnsi="Times New Roman" w:cs="Times New Roman"/>
          <w:sz w:val="22"/>
          <w:szCs w:val="22"/>
        </w:rPr>
      </w:pPr>
      <w:r w:rsidRPr="00CB03E7">
        <w:rPr>
          <w:rFonts w:ascii="Times New Roman" w:hAnsi="Times New Roman" w:cs="Times New Roman"/>
          <w:sz w:val="22"/>
          <w:szCs w:val="22"/>
        </w:rPr>
        <w:t>- травмы; травмы головы; травмы шеи; травмы грудной клетки; травмы живота, нижней части спины, поясничного отдела позвоночника; травмы плечевого пояса и плеча; травмы локтя и предплечья; травмы запястья и кисти; травмы области тазобедренного сустава и бедра; травмы колена и голени; травмы области голеностопного сустава и стопы; последствия травм, отравлений и других воздействий внешних причин</w:t>
      </w:r>
    </w:p>
    <w:p w:rsidR="00E27A23" w:rsidRPr="00CB03E7" w:rsidRDefault="00E27A23" w:rsidP="00E27A23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237"/>
      </w:tblGrid>
      <w:tr w:rsidR="00E27A23" w:rsidRPr="00E27A23" w:rsidTr="00946EED">
        <w:tc>
          <w:tcPr>
            <w:tcW w:w="10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CB03E7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CB03E7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код</w:t>
            </w:r>
            <w:r w:rsidRPr="00CB03E7"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 xml:space="preserve"> </w:t>
            </w:r>
            <w:r w:rsidRPr="00CB03E7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по</w:t>
            </w:r>
            <w:r w:rsidRPr="00CB03E7"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 xml:space="preserve"> </w:t>
            </w:r>
            <w:r w:rsidRPr="00CB03E7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МКБ</w:t>
            </w:r>
            <w:r w:rsidRPr="00CB03E7"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-10:</w:t>
            </w:r>
          </w:p>
          <w:p w:rsidR="00E27A23" w:rsidRPr="00CB03E7" w:rsidRDefault="00E27A23" w:rsidP="00946EED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</w:pPr>
            <w:r w:rsidRPr="00CB03E7"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  <w:t>S04.1-S04.8, S06.0-S06.3, S06.6,S13.0, S13.4, S14.0-S14.5, S24.2-S24.5, S34.0-S34.6, S44.0 – S44.5, S44.7 – S44.8, S54.0 – S54.3, S54.7 – S54.9, S64.0 –S64.4, S64.7 – S64.8, S74.0 – S74.2, S74.7 – S74.9, S84.0 – S84.2, S84.7 – S84.9, S94.0 – S94.3, S94.7 – S94.9, T90.3, T90.5, T90.8, T91.3</w:t>
            </w:r>
          </w:p>
        </w:tc>
      </w:tr>
    </w:tbl>
    <w:p w:rsidR="00E27A23" w:rsidRPr="00CB03E7" w:rsidRDefault="00E27A23" w:rsidP="00E27A23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E27A23" w:rsidRPr="00CB03E7" w:rsidRDefault="00E27A23" w:rsidP="00E27A23">
      <w:pPr>
        <w:rPr>
          <w:rFonts w:ascii="Times New Roman" w:hAnsi="Times New Roman" w:cs="Times New Roman"/>
          <w:sz w:val="22"/>
          <w:szCs w:val="22"/>
        </w:rPr>
      </w:pPr>
      <w:r w:rsidRPr="00CB03E7">
        <w:rPr>
          <w:rFonts w:ascii="Times New Roman" w:hAnsi="Times New Roman" w:cs="Times New Roman"/>
          <w:sz w:val="22"/>
          <w:szCs w:val="22"/>
        </w:rPr>
        <w:t>Категория: взрослые.</w:t>
      </w:r>
    </w:p>
    <w:p w:rsidR="00E27A23" w:rsidRPr="00CB03E7" w:rsidRDefault="00E27A23" w:rsidP="00E27A23">
      <w:pPr>
        <w:rPr>
          <w:rFonts w:ascii="Times New Roman" w:hAnsi="Times New Roman" w:cs="Times New Roman"/>
          <w:sz w:val="22"/>
          <w:szCs w:val="22"/>
        </w:rPr>
      </w:pPr>
      <w:r w:rsidRPr="00CB03E7">
        <w:rPr>
          <w:rFonts w:ascii="Times New Roman" w:hAnsi="Times New Roman" w:cs="Times New Roman"/>
          <w:sz w:val="22"/>
          <w:szCs w:val="22"/>
        </w:rPr>
        <w:t>Фаза заболевания: хроническая.</w:t>
      </w:r>
    </w:p>
    <w:p w:rsidR="00E27A23" w:rsidRPr="00CB03E7" w:rsidRDefault="00E27A23" w:rsidP="00E27A23">
      <w:pPr>
        <w:rPr>
          <w:rFonts w:ascii="Times New Roman" w:hAnsi="Times New Roman" w:cs="Times New Roman"/>
          <w:sz w:val="22"/>
          <w:szCs w:val="22"/>
        </w:rPr>
      </w:pPr>
      <w:r w:rsidRPr="00CB03E7">
        <w:rPr>
          <w:rFonts w:ascii="Times New Roman" w:hAnsi="Times New Roman" w:cs="Times New Roman"/>
          <w:sz w:val="22"/>
          <w:szCs w:val="22"/>
        </w:rPr>
        <w:t>Стадия: ремиссии.</w:t>
      </w:r>
    </w:p>
    <w:p w:rsidR="00E27A23" w:rsidRPr="00CB03E7" w:rsidRDefault="00E27A23" w:rsidP="00E27A23">
      <w:pPr>
        <w:rPr>
          <w:rFonts w:ascii="Times New Roman" w:hAnsi="Times New Roman" w:cs="Times New Roman"/>
          <w:sz w:val="22"/>
          <w:szCs w:val="22"/>
        </w:rPr>
      </w:pPr>
      <w:r w:rsidRPr="00CB03E7">
        <w:rPr>
          <w:rFonts w:ascii="Times New Roman" w:hAnsi="Times New Roman" w:cs="Times New Roman"/>
          <w:sz w:val="22"/>
          <w:szCs w:val="22"/>
        </w:rPr>
        <w:t>Осложнения: без осложнений.</w:t>
      </w:r>
    </w:p>
    <w:p w:rsidR="00E27A23" w:rsidRDefault="00E27A23" w:rsidP="00E27A23">
      <w:pPr>
        <w:rPr>
          <w:rFonts w:ascii="Times New Roman" w:hAnsi="Times New Roman" w:cs="Times New Roman"/>
          <w:sz w:val="22"/>
          <w:szCs w:val="22"/>
        </w:rPr>
      </w:pPr>
      <w:r w:rsidRPr="00CB03E7">
        <w:rPr>
          <w:rFonts w:ascii="Times New Roman" w:hAnsi="Times New Roman" w:cs="Times New Roman"/>
          <w:sz w:val="22"/>
          <w:szCs w:val="22"/>
        </w:rPr>
        <w:t>Условия оказания: санаторно-курортные и амбулаторно-курортные.</w:t>
      </w:r>
    </w:p>
    <w:p w:rsidR="00E27A23" w:rsidRPr="00CB03E7" w:rsidRDefault="00E27A23" w:rsidP="00E27A23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56"/>
        <w:gridCol w:w="5022"/>
        <w:gridCol w:w="555"/>
        <w:gridCol w:w="540"/>
        <w:gridCol w:w="15"/>
        <w:gridCol w:w="558"/>
        <w:gridCol w:w="27"/>
        <w:gridCol w:w="558"/>
        <w:gridCol w:w="30"/>
        <w:gridCol w:w="525"/>
        <w:gridCol w:w="60"/>
        <w:gridCol w:w="679"/>
      </w:tblGrid>
      <w:tr w:rsidR="00E27A23" w:rsidRPr="00461AEC" w:rsidTr="00946EED">
        <w:trPr>
          <w:cantSplit/>
          <w:trHeight w:val="11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№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E27A23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Наименование</w:t>
            </w:r>
          </w:p>
          <w:p w:rsidR="00E27A23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E27A23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A23" w:rsidRPr="00461AEC" w:rsidRDefault="00E27A23" w:rsidP="00946EE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10-11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дней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A23" w:rsidRPr="00461AEC" w:rsidRDefault="00E27A23" w:rsidP="00946EE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</w:t>
            </w: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13 дней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A23" w:rsidRPr="00461AEC" w:rsidRDefault="00E27A23" w:rsidP="00946EE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14</w:t>
            </w: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15 дней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A23" w:rsidRPr="00461AEC" w:rsidRDefault="00E27A23" w:rsidP="00946EE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16</w:t>
            </w: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17 дней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A23" w:rsidRPr="00461AEC" w:rsidRDefault="00E27A23" w:rsidP="00946EE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18-19 дней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A23" w:rsidRPr="00461AEC" w:rsidRDefault="00E27A23" w:rsidP="00946EE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20</w:t>
            </w: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</w:t>
            </w: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день</w:t>
            </w:r>
          </w:p>
        </w:tc>
      </w:tr>
      <w:tr w:rsidR="00E27A23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</w:pPr>
          </w:p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  <w:t>I</w:t>
            </w: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.</w:t>
            </w:r>
          </w:p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8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</w:p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 xml:space="preserve">Обследование </w:t>
            </w:r>
          </w:p>
        </w:tc>
      </w:tr>
      <w:tr w:rsidR="00E27A23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Приём врача-терапевта (сбор анамнеза и жалоб общетерапевтический, визуальный осмотр общетерапевтический, пальпация общетерапевтическая, аускультация общетерапевтическая, перкуссия общетерапевтическая, измерение частоты дыхания, сердцебиения, измерение АД)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</w:tr>
      <w:tr w:rsidR="00E27A23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ЭКГ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E27A23" w:rsidRPr="00461AEC" w:rsidTr="00946EED">
        <w:trPr>
          <w:trHeight w:val="18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Клинический анализ крови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E27A23" w:rsidRPr="00461AEC" w:rsidTr="00946EED">
        <w:trPr>
          <w:trHeight w:val="1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Забор крови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E27A23" w:rsidRPr="00461AEC" w:rsidTr="00946EED">
        <w:trPr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F17F43" w:rsidRDefault="00E27A23" w:rsidP="00946EED">
            <w:pPr>
              <w:rPr>
                <w:rFonts w:ascii="Times New Roman" w:hAnsi="Times New Roman" w:cs="Times New Roman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Клинический анализ мочи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E27A23" w:rsidRPr="00461AEC" w:rsidTr="00946EED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934FBB" w:rsidRDefault="00E27A2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Электроэнцефалография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E27A23" w:rsidRPr="00461AEC" w:rsidTr="00946EED">
        <w:trPr>
          <w:trHeight w:val="2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F17F43" w:rsidRDefault="00E27A2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Реоэнцефалография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E27A23" w:rsidRPr="00461AEC" w:rsidTr="00946EED">
        <w:trPr>
          <w:trHeight w:val="3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140DC8" w:rsidRDefault="00E27A2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Консультация невролога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</w:tr>
      <w:tr w:rsidR="00E27A23" w:rsidRPr="00461AEC" w:rsidTr="00946EED">
        <w:trPr>
          <w:trHeight w:val="1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140DC8" w:rsidRDefault="00E27A2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22416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Консультация физиотерапевта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E27A23" w:rsidRPr="00461AEC" w:rsidTr="00946EED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22416E" w:rsidRDefault="00E27A2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Консультация врача ЛФК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E27A23" w:rsidRPr="00461AEC" w:rsidTr="00946EED">
        <w:trPr>
          <w:trHeight w:val="85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</w:pPr>
          </w:p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</w:pP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  <w:t>II.</w:t>
            </w:r>
          </w:p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</w:p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Лечение</w:t>
            </w:r>
          </w:p>
          <w:p w:rsidR="00E27A23" w:rsidRPr="00461AEC" w:rsidRDefault="00E27A23" w:rsidP="00946EED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E27A23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Приём минеральной воды внутрь 3 раза в день: Ессентуки № 4, Славяновская, общий Нарзан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</w:tr>
      <w:tr w:rsidR="00E27A23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Диетическое питание</w:t>
            </w: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весь срок пребывания</w:t>
            </w:r>
          </w:p>
        </w:tc>
      </w:tr>
      <w:tr w:rsidR="00E27A23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Ванны - </w:t>
            </w: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один из видов:</w:t>
            </w:r>
          </w:p>
          <w:p w:rsidR="00E27A23" w:rsidRPr="00461AEC" w:rsidRDefault="00E27A2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минеральные (нарзанные) или</w:t>
            </w:r>
          </w:p>
          <w:p w:rsidR="00E27A23" w:rsidRPr="00461AEC" w:rsidRDefault="00E27A2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lastRenderedPageBreak/>
              <w:t>- лекарственные (искусственные)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lastRenderedPageBreak/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</w:tr>
      <w:tr w:rsidR="00E27A23" w:rsidRPr="00461AEC" w:rsidTr="00946EED">
        <w:trPr>
          <w:trHeight w:val="9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Души – </w:t>
            </w: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один из видов:</w:t>
            </w:r>
          </w:p>
          <w:p w:rsidR="00E27A23" w:rsidRPr="00461AEC" w:rsidRDefault="00E27A2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циркулярный</w:t>
            </w:r>
          </w:p>
          <w:p w:rsidR="00E27A23" w:rsidRPr="00461AEC" w:rsidRDefault="00E27A2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веерный (Шарко)</w:t>
            </w:r>
          </w:p>
          <w:p w:rsidR="00E27A23" w:rsidRPr="00374EB7" w:rsidRDefault="00E27A2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подводный душ-массаж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</w:tr>
      <w:tr w:rsidR="00E27A23" w:rsidRPr="00461AEC" w:rsidTr="00946EED">
        <w:trPr>
          <w:trHeight w:val="9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74EB7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Аппликации ило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вой грязи или парафин-озокерит при болезнях центральной нервной системы и головного мозга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</w:tr>
      <w:tr w:rsidR="00E27A23" w:rsidRPr="00461AEC" w:rsidTr="00946EED">
        <w:trPr>
          <w:trHeight w:val="6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CB03E7" w:rsidRDefault="00E27A2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B03E7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Аппаратная физиотерапия на пораженный позвоночника или конечности – </w:t>
            </w:r>
            <w:r w:rsidRPr="00CB03E7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один из видов</w:t>
            </w:r>
            <w:r w:rsidRPr="00CB03E7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!!!:</w:t>
            </w:r>
          </w:p>
          <w:p w:rsidR="00E27A23" w:rsidRPr="00CB03E7" w:rsidRDefault="00E27A2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B03E7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интерференционные токи,</w:t>
            </w:r>
          </w:p>
          <w:p w:rsidR="00E27A23" w:rsidRPr="00CB03E7" w:rsidRDefault="00E27A2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B03E7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синусоидальные модулированные токи,</w:t>
            </w:r>
          </w:p>
          <w:p w:rsidR="00E27A23" w:rsidRPr="00CB03E7" w:rsidRDefault="00E27A2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B03E7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электрофорез лекарственных средств,</w:t>
            </w:r>
          </w:p>
          <w:p w:rsidR="00E27A23" w:rsidRPr="00CB03E7" w:rsidRDefault="00E27A2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B03E7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воздействие низкоинтенсивным лазерным излучением,</w:t>
            </w:r>
          </w:p>
          <w:p w:rsidR="00E27A23" w:rsidRPr="00CB03E7" w:rsidRDefault="00E27A2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B03E7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воздействие высокоинтенсивным лазерным излучением,</w:t>
            </w:r>
          </w:p>
          <w:p w:rsidR="00E27A23" w:rsidRPr="00CB03E7" w:rsidRDefault="00E27A2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B03E7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- воздействие магнитными полями, </w:t>
            </w:r>
          </w:p>
          <w:p w:rsidR="00E27A23" w:rsidRPr="00CB03E7" w:rsidRDefault="00E27A2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B03E7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электромиостимуляция в сочетании с вакуум-терапией,</w:t>
            </w:r>
          </w:p>
          <w:p w:rsidR="00E27A23" w:rsidRPr="00CB03E7" w:rsidRDefault="00E27A2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B03E7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электромиостимуляция (</w:t>
            </w:r>
            <w:r w:rsidRPr="00CB03E7"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MENS</w:t>
            </w:r>
            <w:r w:rsidRPr="00CB03E7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, ДДТ),</w:t>
            </w:r>
          </w:p>
          <w:p w:rsidR="00E27A23" w:rsidRPr="00CB03E7" w:rsidRDefault="00E27A2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B03E7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воздействие ультразвуком,</w:t>
            </w:r>
          </w:p>
          <w:p w:rsidR="00E27A23" w:rsidRPr="00CB03E7" w:rsidRDefault="00E27A2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B03E7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с</w:t>
            </w:r>
            <w:r w:rsidRPr="00CB03E7">
              <w:rPr>
                <w:rFonts w:ascii="Times New Roman" w:hAnsi="Times New Roman" w:cs="Times New Roman"/>
                <w:sz w:val="22"/>
                <w:szCs w:val="22"/>
              </w:rPr>
              <w:t>очетанная электро- и вакуум-терапия на аппарате «</w:t>
            </w:r>
            <w:proofErr w:type="spellStart"/>
            <w:r w:rsidRPr="00CB03E7">
              <w:rPr>
                <w:rFonts w:ascii="Times New Roman" w:hAnsi="Times New Roman" w:cs="Times New Roman"/>
                <w:sz w:val="22"/>
                <w:szCs w:val="22"/>
              </w:rPr>
              <w:t>Физиовак</w:t>
            </w:r>
            <w:proofErr w:type="spellEnd"/>
            <w:r w:rsidRPr="00CB03E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27A23" w:rsidRPr="00CB03E7" w:rsidRDefault="00E27A2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сочетанная электро- и ультразвуковая терапия,</w:t>
            </w:r>
          </w:p>
          <w:p w:rsidR="00E27A23" w:rsidRPr="00CB03E7" w:rsidRDefault="00E27A2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B03E7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глубокая осцилляция переменным электростатическим полем (Хивамат терапия),</w:t>
            </w:r>
          </w:p>
          <w:p w:rsidR="00E27A23" w:rsidRPr="00CB03E7" w:rsidRDefault="00E27A2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B03E7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д’арсонвализация волосистой части головы или воротниковой области,</w:t>
            </w:r>
          </w:p>
          <w:p w:rsidR="00E27A23" w:rsidRPr="00934FBB" w:rsidRDefault="00E27A2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B03E7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транскраниальная электростимуляция (</w:t>
            </w:r>
            <w:r w:rsidRPr="00CB03E7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Трансаир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</w:tr>
      <w:tr w:rsidR="00E27A23" w:rsidRPr="00461AEC" w:rsidTr="00946EED">
        <w:trPr>
          <w:trHeight w:val="4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B817F0" w:rsidRDefault="00E27A2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Массаж при болезнях центральной нервной системы и головного мозга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</w:tr>
      <w:tr w:rsidR="00E27A23" w:rsidRPr="00461AEC" w:rsidTr="00946EED">
        <w:trPr>
          <w:trHeight w:val="4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22416E" w:rsidRDefault="00E27A23" w:rsidP="00946EED">
            <w:pPr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22416E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Один из видов:</w:t>
            </w:r>
          </w:p>
          <w:p w:rsidR="00E27A23" w:rsidRPr="0022416E" w:rsidRDefault="00E27A2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22416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ингаляции</w:t>
            </w:r>
          </w:p>
          <w:p w:rsidR="00E27A23" w:rsidRPr="0022416E" w:rsidRDefault="00E27A2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22416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ароматерапия</w:t>
            </w:r>
          </w:p>
          <w:p w:rsidR="00E27A23" w:rsidRPr="0019552E" w:rsidRDefault="00E27A2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22416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галотерапия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</w:tr>
      <w:tr w:rsidR="00E27A23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Плавание в бассейне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</w:tr>
      <w:tr w:rsidR="00E27A23" w:rsidRPr="00461AEC" w:rsidTr="00946EED">
        <w:trPr>
          <w:trHeight w:val="19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140DC8" w:rsidRDefault="00E27A2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140DC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ЛФК при 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болезнях центральной нервной системы и головного мозга или занятия на тренажёрах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</w:tr>
      <w:tr w:rsidR="00E27A23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Климатотерапия</w:t>
            </w: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весь срок пребывания</w:t>
            </w:r>
          </w:p>
        </w:tc>
      </w:tr>
      <w:tr w:rsidR="00E27A23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3" w:rsidRPr="00461AEC" w:rsidRDefault="00E27A23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Терренкур</w:t>
            </w: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3" w:rsidRPr="00461AEC" w:rsidRDefault="00E27A23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весь срок пребывания</w:t>
            </w:r>
          </w:p>
        </w:tc>
      </w:tr>
    </w:tbl>
    <w:p w:rsidR="00975209" w:rsidRDefault="00975209">
      <w:bookmarkStart w:id="0" w:name="_GoBack"/>
      <w:bookmarkEnd w:id="0"/>
    </w:p>
    <w:p w:rsidR="00E27A23" w:rsidRPr="00CB03E7" w:rsidRDefault="00E27A23" w:rsidP="00E27A23">
      <w:pPr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CB03E7">
        <w:rPr>
          <w:rFonts w:ascii="Times New Roman" w:hAnsi="Times New Roman" w:cs="Times New Roman"/>
          <w:sz w:val="22"/>
          <w:szCs w:val="22"/>
        </w:rPr>
        <w:t>Программа составлена на основании</w:t>
      </w:r>
      <w:r w:rsidRPr="00CB03E7">
        <w:rPr>
          <w:rFonts w:ascii="Times New Roman" w:hAnsi="Times New Roman" w:cs="Times New Roman"/>
          <w:sz w:val="22"/>
          <w:szCs w:val="22"/>
          <w:u w:val="single"/>
        </w:rPr>
        <w:t xml:space="preserve"> стандарта </w:t>
      </w:r>
    </w:p>
    <w:p w:rsidR="00E27A23" w:rsidRPr="00CB03E7" w:rsidRDefault="00E27A23" w:rsidP="00E27A23">
      <w:pPr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CB03E7">
        <w:rPr>
          <w:rFonts w:ascii="Times New Roman" w:hAnsi="Times New Roman" w:cs="Times New Roman"/>
          <w:sz w:val="22"/>
          <w:szCs w:val="22"/>
          <w:u w:val="single"/>
        </w:rPr>
        <w:t xml:space="preserve">санаторно-курортной помощи больным </w:t>
      </w:r>
    </w:p>
    <w:p w:rsidR="00E27A23" w:rsidRPr="00CB03E7" w:rsidRDefault="00E27A23" w:rsidP="00E27A23">
      <w:pPr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CB03E7">
        <w:rPr>
          <w:rFonts w:ascii="Times New Roman" w:hAnsi="Times New Roman" w:cs="Times New Roman"/>
          <w:sz w:val="22"/>
          <w:szCs w:val="22"/>
          <w:u w:val="single"/>
        </w:rPr>
        <w:t xml:space="preserve">с заболеваниями и последствиями травм </w:t>
      </w:r>
    </w:p>
    <w:p w:rsidR="00E27A23" w:rsidRPr="00CB03E7" w:rsidRDefault="00E27A23" w:rsidP="00E27A23">
      <w:pPr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CB03E7">
        <w:rPr>
          <w:rFonts w:ascii="Times New Roman" w:hAnsi="Times New Roman" w:cs="Times New Roman"/>
          <w:sz w:val="22"/>
          <w:szCs w:val="22"/>
          <w:u w:val="single"/>
        </w:rPr>
        <w:t>спинного и головного мозга</w:t>
      </w:r>
    </w:p>
    <w:p w:rsidR="00E27A23" w:rsidRPr="00CB03E7" w:rsidRDefault="00E27A23" w:rsidP="00E27A23">
      <w:pPr>
        <w:jc w:val="right"/>
        <w:rPr>
          <w:rFonts w:ascii="Times New Roman" w:hAnsi="Times New Roman" w:cs="Times New Roman"/>
          <w:sz w:val="22"/>
          <w:szCs w:val="22"/>
        </w:rPr>
      </w:pPr>
      <w:r w:rsidRPr="00CB03E7">
        <w:rPr>
          <w:rFonts w:ascii="Times New Roman" w:hAnsi="Times New Roman" w:cs="Times New Roman"/>
          <w:sz w:val="22"/>
          <w:szCs w:val="22"/>
        </w:rPr>
        <w:t>(Приказ Минздравсоцразвития РФ № 274 от 22 ноября 2004 г.),</w:t>
      </w:r>
    </w:p>
    <w:p w:rsidR="00E27A23" w:rsidRDefault="00E27A23" w:rsidP="00E27A23">
      <w:pPr>
        <w:rPr>
          <w:rFonts w:ascii="Times New Roman" w:hAnsi="Times New Roman" w:cs="Times New Roman"/>
          <w:sz w:val="28"/>
          <w:szCs w:val="28"/>
        </w:rPr>
      </w:pPr>
    </w:p>
    <w:p w:rsidR="00E27A23" w:rsidRDefault="00E27A23"/>
    <w:sectPr w:rsidR="00E2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9F"/>
    <w:rsid w:val="00264E9F"/>
    <w:rsid w:val="00975209"/>
    <w:rsid w:val="00E2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53C06-7CC2-4482-B98F-5C05BDD6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A2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Саакова</dc:creator>
  <cp:keywords/>
  <dc:description/>
  <cp:lastModifiedBy>Людмила Саакова</cp:lastModifiedBy>
  <cp:revision>2</cp:revision>
  <dcterms:created xsi:type="dcterms:W3CDTF">2019-08-16T11:29:00Z</dcterms:created>
  <dcterms:modified xsi:type="dcterms:W3CDTF">2019-08-16T11:33:00Z</dcterms:modified>
</cp:coreProperties>
</file>